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13A2" w:rsidRDefault="007213A2" w:rsidP="007213A2">
      <w:pPr>
        <w:spacing w:after="0" w:line="360" w:lineRule="auto"/>
        <w:jc w:val="center"/>
        <w:rPr>
          <w:rFonts w:cstheme="minorHAnsi"/>
          <w:b/>
          <w:color w:val="000000"/>
          <w:sz w:val="20"/>
          <w:szCs w:val="20"/>
        </w:rPr>
      </w:pPr>
      <w:r w:rsidRPr="000E0904">
        <w:rPr>
          <w:rFonts w:cstheme="minorHAnsi"/>
          <w:b/>
          <w:color w:val="000000"/>
          <w:sz w:val="20"/>
          <w:szCs w:val="20"/>
        </w:rPr>
        <w:t xml:space="preserve">KLAUZULA INFORMACYJNA O PRZETWARZANIU </w:t>
      </w:r>
      <w:r w:rsidRPr="000E0904">
        <w:rPr>
          <w:rFonts w:cstheme="minorHAnsi"/>
          <w:b/>
          <w:color w:val="000000"/>
          <w:sz w:val="20"/>
          <w:szCs w:val="20"/>
        </w:rPr>
        <w:br/>
        <w:t>DANYCH OSOBOWYCH</w:t>
      </w:r>
      <w:r w:rsidR="00651855">
        <w:rPr>
          <w:rFonts w:cstheme="minorHAnsi"/>
          <w:b/>
          <w:color w:val="000000"/>
          <w:sz w:val="20"/>
          <w:szCs w:val="20"/>
        </w:rPr>
        <w:t xml:space="preserve"> DO WNIOSKU O LEGITYMACJĘ</w:t>
      </w:r>
    </w:p>
    <w:p w:rsidR="007213A2" w:rsidRPr="000E0904" w:rsidRDefault="007213A2" w:rsidP="007213A2">
      <w:pPr>
        <w:spacing w:after="0" w:line="360" w:lineRule="auto"/>
        <w:jc w:val="center"/>
        <w:rPr>
          <w:rFonts w:cstheme="minorHAnsi"/>
          <w:b/>
          <w:color w:val="000000"/>
          <w:sz w:val="20"/>
          <w:szCs w:val="20"/>
        </w:rPr>
      </w:pPr>
    </w:p>
    <w:p w:rsidR="007213A2" w:rsidRPr="000E0904" w:rsidRDefault="007213A2" w:rsidP="007213A2">
      <w:pPr>
        <w:spacing w:after="0" w:line="360" w:lineRule="auto"/>
        <w:jc w:val="both"/>
        <w:rPr>
          <w:rFonts w:cstheme="minorHAnsi"/>
          <w:color w:val="000000"/>
          <w:spacing w:val="-6"/>
          <w:sz w:val="20"/>
          <w:szCs w:val="20"/>
        </w:rPr>
      </w:pPr>
      <w:r w:rsidRPr="000E0904">
        <w:rPr>
          <w:rFonts w:cstheme="minorHAnsi"/>
          <w:color w:val="000000"/>
          <w:spacing w:val="-2"/>
          <w:sz w:val="20"/>
          <w:szCs w:val="20"/>
        </w:rPr>
        <w:t xml:space="preserve">Na podstawie art. 13 ust.1 i 2 Rozporządzenia Parlamentu Europejskiego i Rady (UE) </w:t>
      </w:r>
      <w:r w:rsidRPr="000E0904">
        <w:rPr>
          <w:rFonts w:cstheme="minorHAnsi"/>
          <w:color w:val="000000"/>
          <w:sz w:val="20"/>
          <w:szCs w:val="20"/>
        </w:rPr>
        <w:t>2016/679  z dnia 27 kwietnia 2016 r. w sprawie ochrony osób fizycznych w związku z </w:t>
      </w:r>
      <w:r w:rsidRPr="000E0904">
        <w:rPr>
          <w:rFonts w:cstheme="minorHAnsi"/>
          <w:color w:val="000000"/>
          <w:spacing w:val="-8"/>
          <w:sz w:val="20"/>
          <w:szCs w:val="20"/>
        </w:rPr>
        <w:t xml:space="preserve">przetwarzaniem danych osobowych i w sprawie swobodnego przepływu tych danych oraz </w:t>
      </w:r>
      <w:r w:rsidRPr="000E0904">
        <w:rPr>
          <w:rFonts w:cstheme="minorHAnsi"/>
          <w:color w:val="000000"/>
          <w:spacing w:val="-7"/>
          <w:sz w:val="20"/>
          <w:szCs w:val="20"/>
        </w:rPr>
        <w:t>uchylenia dyrektywy 95/46/WE (ogólne rozporządzenie o ochronie danych osobowych) —</w:t>
      </w:r>
      <w:r>
        <w:rPr>
          <w:rFonts w:cstheme="minorHAnsi"/>
          <w:color w:val="000000"/>
          <w:spacing w:val="-6"/>
          <w:sz w:val="20"/>
          <w:szCs w:val="20"/>
        </w:rPr>
        <w:t>zwanego dalej RODO</w:t>
      </w:r>
      <w:r w:rsidRPr="000E0904">
        <w:rPr>
          <w:rFonts w:cstheme="minorHAnsi"/>
          <w:color w:val="000000"/>
          <w:spacing w:val="-6"/>
          <w:sz w:val="20"/>
          <w:szCs w:val="20"/>
        </w:rPr>
        <w:t>, informujemy, iż :</w:t>
      </w:r>
    </w:p>
    <w:p w:rsidR="007213A2" w:rsidRPr="00376824" w:rsidRDefault="007213A2" w:rsidP="007213A2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cstheme="minorHAnsi"/>
          <w:sz w:val="20"/>
          <w:szCs w:val="20"/>
        </w:rPr>
      </w:pPr>
      <w:r w:rsidRPr="00CE42C5">
        <w:rPr>
          <w:rFonts w:cstheme="minorHAnsi"/>
          <w:sz w:val="20"/>
          <w:szCs w:val="20"/>
        </w:rPr>
        <w:t xml:space="preserve">Administratorem </w:t>
      </w:r>
      <w:r w:rsidRPr="003F5BC2">
        <w:rPr>
          <w:rFonts w:cstheme="minorHAnsi"/>
          <w:sz w:val="20"/>
          <w:szCs w:val="20"/>
        </w:rPr>
        <w:t>danych osobowych</w:t>
      </w:r>
      <w:r w:rsidRPr="00376824">
        <w:rPr>
          <w:rFonts w:cstheme="minorHAnsi"/>
          <w:sz w:val="20"/>
          <w:szCs w:val="20"/>
        </w:rPr>
        <w:t xml:space="preserve">dzieci/ uczniów /absolwentów oraz rodziców /opiekunów prawnych dzieci /uczniów(dalej: Administrator) </w:t>
      </w:r>
      <w:r w:rsidRPr="00376824">
        <w:rPr>
          <w:rFonts w:eastAsia="Calibri" w:cstheme="minorHAnsi"/>
          <w:sz w:val="20"/>
          <w:szCs w:val="20"/>
          <w:lang w:eastAsia="pl-PL"/>
        </w:rPr>
        <w:t>j</w:t>
      </w:r>
      <w:r w:rsidRPr="00376824">
        <w:rPr>
          <w:rFonts w:cstheme="minorHAnsi"/>
          <w:sz w:val="20"/>
          <w:szCs w:val="20"/>
        </w:rPr>
        <w:t xml:space="preserve">est </w:t>
      </w:r>
      <w:r w:rsidR="005554CC">
        <w:rPr>
          <w:rFonts w:cstheme="minorHAnsi"/>
          <w:sz w:val="20"/>
          <w:szCs w:val="20"/>
        </w:rPr>
        <w:t>Szkoła Polska im. Katarzyny Jagiellonki przy Ambasadzie RP w Sztokholmie.</w:t>
      </w:r>
    </w:p>
    <w:p w:rsidR="007213A2" w:rsidRDefault="007213A2" w:rsidP="007213A2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cstheme="minorHAnsi"/>
          <w:sz w:val="20"/>
          <w:szCs w:val="20"/>
        </w:rPr>
      </w:pPr>
      <w:r w:rsidRPr="003F5BC2">
        <w:rPr>
          <w:rFonts w:cstheme="minorHAnsi"/>
          <w:sz w:val="20"/>
          <w:szCs w:val="20"/>
        </w:rPr>
        <w:t xml:space="preserve">Kontakt w sprawie danych osobowych można uzyskać </w:t>
      </w:r>
      <w:r w:rsidR="005554CC">
        <w:rPr>
          <w:rFonts w:cstheme="minorHAnsi"/>
          <w:sz w:val="20"/>
          <w:szCs w:val="20"/>
        </w:rPr>
        <w:t>poprzez e-mail: ido@orpeg.pl</w:t>
      </w:r>
      <w:r w:rsidRPr="003F5BC2">
        <w:rPr>
          <w:rFonts w:cstheme="minorHAnsi"/>
          <w:sz w:val="20"/>
          <w:szCs w:val="20"/>
        </w:rPr>
        <w:t xml:space="preserve"> lub pisemnie pod </w:t>
      </w:r>
      <w:r w:rsidR="005554CC">
        <w:rPr>
          <w:rFonts w:cstheme="minorHAnsi"/>
          <w:sz w:val="20"/>
          <w:szCs w:val="20"/>
        </w:rPr>
        <w:t>adresem Administratora.</w:t>
      </w:r>
    </w:p>
    <w:p w:rsidR="007213A2" w:rsidRPr="00376824" w:rsidRDefault="007213A2" w:rsidP="007213A2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cstheme="minorHAnsi"/>
          <w:sz w:val="20"/>
          <w:szCs w:val="20"/>
        </w:rPr>
      </w:pPr>
      <w:r w:rsidRPr="00144AC2">
        <w:rPr>
          <w:rFonts w:cstheme="minorHAnsi"/>
          <w:sz w:val="20"/>
          <w:szCs w:val="20"/>
        </w:rPr>
        <w:t>Dane osobowe pozyskane przez Administratora przetwarzane będą na podstawie art. 6 ust. 1 lit i c R</w:t>
      </w:r>
      <w:r>
        <w:rPr>
          <w:rFonts w:cstheme="minorHAnsi"/>
          <w:sz w:val="20"/>
          <w:szCs w:val="20"/>
        </w:rPr>
        <w:t>ODO</w:t>
      </w:r>
      <w:r>
        <w:rPr>
          <w:rFonts w:cstheme="minorHAnsi"/>
          <w:sz w:val="20"/>
          <w:szCs w:val="20"/>
        </w:rPr>
        <w:br/>
        <w:t xml:space="preserve">w zw. z przepisami </w:t>
      </w:r>
      <w:r w:rsidRPr="00376824">
        <w:rPr>
          <w:rFonts w:cstheme="minorHAnsi"/>
          <w:sz w:val="20"/>
          <w:szCs w:val="20"/>
        </w:rPr>
        <w:t>rozporządzenia Ministra Edukacji Narodowej z dnia 5 września 2019 r. w sprawie świadectw, dyplomów państwowych i innych druków szkolnych.</w:t>
      </w:r>
      <w:r>
        <w:rPr>
          <w:rFonts w:cstheme="minorHAnsi"/>
          <w:sz w:val="20"/>
          <w:szCs w:val="20"/>
        </w:rPr>
        <w:t xml:space="preserve"> D</w:t>
      </w:r>
      <w:r w:rsidRPr="00376824">
        <w:rPr>
          <w:rFonts w:cstheme="minorHAnsi"/>
          <w:sz w:val="20"/>
          <w:szCs w:val="20"/>
        </w:rPr>
        <w:t>ane osobowe będą przetwarzane w celu</w:t>
      </w:r>
      <w:r>
        <w:rPr>
          <w:rFonts w:cstheme="minorHAnsi"/>
          <w:sz w:val="20"/>
          <w:szCs w:val="20"/>
        </w:rPr>
        <w:t xml:space="preserve"> wydania legitymacji szkolnej, duplikatu legitymacji szkolnej. </w:t>
      </w:r>
    </w:p>
    <w:p w:rsidR="007213A2" w:rsidRPr="00144AC2" w:rsidRDefault="007213A2" w:rsidP="007213A2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cstheme="minorHAnsi"/>
          <w:sz w:val="20"/>
          <w:szCs w:val="20"/>
        </w:rPr>
      </w:pPr>
      <w:r w:rsidRPr="00144AC2">
        <w:rPr>
          <w:rFonts w:cstheme="minorHAnsi"/>
          <w:sz w:val="20"/>
          <w:szCs w:val="20"/>
        </w:rPr>
        <w:t xml:space="preserve"> Odbiorcami danych osobowych pozyskanych w ramach niniejszego postępowania będą: </w:t>
      </w:r>
    </w:p>
    <w:p w:rsidR="007213A2" w:rsidRDefault="007213A2" w:rsidP="007213A2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organy państwowe upoważnione na mocy przepisów prawa, </w:t>
      </w:r>
    </w:p>
    <w:p w:rsidR="007213A2" w:rsidRPr="000E0904" w:rsidRDefault="007213A2" w:rsidP="007213A2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cstheme="minorHAnsi"/>
          <w:sz w:val="20"/>
          <w:szCs w:val="20"/>
        </w:rPr>
      </w:pPr>
      <w:r w:rsidRPr="000E0904">
        <w:rPr>
          <w:rFonts w:cstheme="minorHAnsi"/>
          <w:sz w:val="20"/>
          <w:szCs w:val="20"/>
        </w:rPr>
        <w:t xml:space="preserve">podmioty, którym </w:t>
      </w:r>
      <w:r>
        <w:rPr>
          <w:rFonts w:cstheme="minorHAnsi"/>
          <w:sz w:val="20"/>
          <w:szCs w:val="20"/>
        </w:rPr>
        <w:t>A</w:t>
      </w:r>
      <w:r w:rsidRPr="000E0904">
        <w:rPr>
          <w:rFonts w:cstheme="minorHAnsi"/>
          <w:sz w:val="20"/>
          <w:szCs w:val="20"/>
        </w:rPr>
        <w:t>dministrator danych osobowych przekazuje dane w związku z realizacją umowy</w:t>
      </w:r>
      <w:r>
        <w:rPr>
          <w:rFonts w:cstheme="minorHAnsi"/>
          <w:sz w:val="20"/>
          <w:szCs w:val="20"/>
        </w:rPr>
        <w:t>,</w:t>
      </w:r>
    </w:p>
    <w:p w:rsidR="007213A2" w:rsidRPr="000E0904" w:rsidRDefault="007213A2" w:rsidP="007213A2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eastAsia="Calibri" w:cstheme="minorHAnsi"/>
          <w:sz w:val="20"/>
          <w:szCs w:val="20"/>
        </w:rPr>
      </w:pPr>
      <w:r w:rsidRPr="000E0904">
        <w:rPr>
          <w:rFonts w:cstheme="minorHAnsi"/>
          <w:sz w:val="20"/>
          <w:szCs w:val="20"/>
        </w:rPr>
        <w:t xml:space="preserve">podmioty upoważnione na podstawie decyzji administracyjnych, orzeczeń sądowych, tytułów wykonawczych,  </w:t>
      </w:r>
    </w:p>
    <w:p w:rsidR="007213A2" w:rsidRPr="000E0904" w:rsidRDefault="007213A2" w:rsidP="007213A2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eastAsia="Calibri" w:cstheme="minorHAnsi"/>
          <w:sz w:val="20"/>
          <w:szCs w:val="20"/>
        </w:rPr>
      </w:pPr>
      <w:r w:rsidRPr="000E0904">
        <w:rPr>
          <w:rFonts w:eastAsia="Calibri" w:cstheme="minorHAnsi"/>
          <w:sz w:val="20"/>
          <w:szCs w:val="20"/>
        </w:rPr>
        <w:t>inne podmioty upoważnione na podstawie przepisów ogólnie obowiązujących.</w:t>
      </w:r>
    </w:p>
    <w:p w:rsidR="007213A2" w:rsidRPr="000E0904" w:rsidRDefault="007213A2" w:rsidP="007213A2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eastAsia="Times New Roman" w:cstheme="minorHAnsi"/>
          <w:sz w:val="20"/>
          <w:szCs w:val="20"/>
        </w:rPr>
      </w:pPr>
      <w:r w:rsidRPr="000E0904">
        <w:rPr>
          <w:rFonts w:cstheme="minorHAnsi"/>
          <w:sz w:val="20"/>
          <w:szCs w:val="20"/>
        </w:rPr>
        <w:t>D</w:t>
      </w:r>
      <w:r w:rsidRPr="000E0904">
        <w:rPr>
          <w:rFonts w:eastAsia="Calibri" w:cstheme="minorHAnsi"/>
          <w:sz w:val="20"/>
          <w:szCs w:val="20"/>
        </w:rPr>
        <w:t>ane</w:t>
      </w:r>
      <w:r w:rsidRPr="000E0904">
        <w:rPr>
          <w:rFonts w:cstheme="minorHAnsi"/>
          <w:sz w:val="20"/>
          <w:szCs w:val="20"/>
        </w:rPr>
        <w:t xml:space="preserve"> osobowe będą przechowywane przez okres zgodn</w:t>
      </w:r>
      <w:r>
        <w:rPr>
          <w:rFonts w:cstheme="minorHAnsi"/>
          <w:sz w:val="20"/>
          <w:szCs w:val="20"/>
        </w:rPr>
        <w:t>y</w:t>
      </w:r>
      <w:r w:rsidRPr="000E0904">
        <w:rPr>
          <w:rFonts w:cstheme="minorHAnsi"/>
          <w:sz w:val="20"/>
          <w:szCs w:val="20"/>
        </w:rPr>
        <w:t xml:space="preserve"> z obowiązującymi przepisami prawa.</w:t>
      </w:r>
      <w:r w:rsidRPr="000E0904">
        <w:rPr>
          <w:rFonts w:eastAsia="Times New Roman" w:cstheme="minorHAnsi"/>
          <w:sz w:val="20"/>
          <w:szCs w:val="20"/>
        </w:rPr>
        <w:t xml:space="preserve">tj. okres niezbędny do realizacji celu/celów określonych w pkt </w:t>
      </w:r>
      <w:r>
        <w:rPr>
          <w:rFonts w:eastAsia="Times New Roman" w:cstheme="minorHAnsi"/>
          <w:sz w:val="20"/>
          <w:szCs w:val="20"/>
        </w:rPr>
        <w:t>3</w:t>
      </w:r>
      <w:r w:rsidRPr="000E0904">
        <w:rPr>
          <w:rFonts w:eastAsia="Times New Roman" w:cstheme="minorHAnsi"/>
          <w:sz w:val="20"/>
          <w:szCs w:val="20"/>
        </w:rPr>
        <w:t>, a po tym czasie przez okres oraz w zakresie wymaganym przez przepisy powszechnie obowiązującego prawa, w szczególności ze względu na cele archiwalne w interesie publicznym, cele badań naukowych lub historycznych lub cele statystyczne.</w:t>
      </w:r>
    </w:p>
    <w:p w:rsidR="007213A2" w:rsidRPr="00171B1D" w:rsidRDefault="007213A2" w:rsidP="007213A2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cstheme="minorHAnsi"/>
          <w:color w:val="00B0F0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Posiada Pani/Pan </w:t>
      </w:r>
      <w:r w:rsidRPr="00171B1D">
        <w:rPr>
          <w:rFonts w:cstheme="minorHAnsi"/>
          <w:sz w:val="20"/>
          <w:szCs w:val="20"/>
        </w:rPr>
        <w:t>prawo dostępu do danych osobowych Pani/Pana dotyczących;</w:t>
      </w:r>
      <w:r>
        <w:rPr>
          <w:rFonts w:cstheme="minorHAnsi"/>
          <w:sz w:val="20"/>
          <w:szCs w:val="20"/>
        </w:rPr>
        <w:t xml:space="preserve"> ich sprostowania, żądania ograniczenia przetwarzania tych danych (z zastrzeżeniem przypadków, o których mowa w art. 18 ust. 2 RODO); </w:t>
      </w:r>
      <w:r w:rsidRPr="00171B1D">
        <w:rPr>
          <w:rFonts w:cstheme="minorHAnsi"/>
          <w:sz w:val="20"/>
          <w:szCs w:val="20"/>
        </w:rPr>
        <w:t>prawo do wniesienia skargi do Prezesa Urzędu Ochrony Danych Osobowych</w:t>
      </w:r>
      <w:r>
        <w:rPr>
          <w:rFonts w:cstheme="minorHAnsi"/>
          <w:sz w:val="20"/>
          <w:szCs w:val="20"/>
        </w:rPr>
        <w:t xml:space="preserve">. W określonych prawem sytuacjach przysługuje Pani/Panu prawo usunięcia, przenoszenia Pani/Pana danych osobowych oraz prawo sprzeciwu wobec przetwarzania Pani/Pana danych osobowych. </w:t>
      </w:r>
    </w:p>
    <w:p w:rsidR="007213A2" w:rsidRPr="000E0904" w:rsidRDefault="007213A2" w:rsidP="007213A2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eastAsia="Times New Roman" w:cstheme="minorHAnsi"/>
          <w:sz w:val="20"/>
          <w:szCs w:val="20"/>
        </w:rPr>
      </w:pPr>
      <w:r>
        <w:rPr>
          <w:rFonts w:eastAsia="Times New Roman" w:cstheme="minorHAnsi"/>
          <w:sz w:val="20"/>
          <w:szCs w:val="20"/>
        </w:rPr>
        <w:t xml:space="preserve">Podanie </w:t>
      </w:r>
      <w:r w:rsidRPr="000E0904">
        <w:rPr>
          <w:rFonts w:eastAsia="Times New Roman" w:cstheme="minorHAnsi"/>
          <w:sz w:val="20"/>
          <w:szCs w:val="20"/>
        </w:rPr>
        <w:t xml:space="preserve">danych osobowych jest </w:t>
      </w:r>
      <w:r>
        <w:rPr>
          <w:rFonts w:eastAsia="Times New Roman" w:cstheme="minorHAnsi"/>
          <w:sz w:val="20"/>
          <w:szCs w:val="20"/>
        </w:rPr>
        <w:t xml:space="preserve">niezbędne do wystawienia legitymacji\duplikatu legitymacji szkolnej.   </w:t>
      </w:r>
    </w:p>
    <w:p w:rsidR="007213A2" w:rsidRDefault="007213A2" w:rsidP="007213A2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cstheme="minorHAnsi"/>
          <w:sz w:val="20"/>
          <w:szCs w:val="20"/>
        </w:rPr>
      </w:pPr>
      <w:r w:rsidRPr="000E0904">
        <w:rPr>
          <w:rFonts w:cstheme="minorHAnsi"/>
          <w:sz w:val="20"/>
          <w:szCs w:val="20"/>
        </w:rPr>
        <w:t xml:space="preserve"> Przetwarzane dane osobowe nie będą wykorzystywane przez Administratora do podejmowania zautomatyzowanych decyzji w indywidualnych przypadkach, w tym do profilowania.</w:t>
      </w:r>
    </w:p>
    <w:p w:rsidR="00E535F0" w:rsidRPr="007213A2" w:rsidRDefault="007213A2" w:rsidP="007213A2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lastRenderedPageBreak/>
        <w:t>Dane osobowe</w:t>
      </w:r>
      <w:r w:rsidRPr="00171B1D">
        <w:rPr>
          <w:rFonts w:cstheme="minorHAnsi"/>
          <w:sz w:val="20"/>
          <w:szCs w:val="20"/>
        </w:rPr>
        <w:t xml:space="preserve"> mogą być przekazywane do państw trzecich wyłącznie na zasadach opisanych </w:t>
      </w:r>
      <w:r>
        <w:rPr>
          <w:rFonts w:cstheme="minorHAnsi"/>
          <w:sz w:val="20"/>
          <w:szCs w:val="20"/>
        </w:rPr>
        <w:br/>
      </w:r>
      <w:r w:rsidRPr="00171B1D">
        <w:rPr>
          <w:rFonts w:cstheme="minorHAnsi"/>
          <w:sz w:val="20"/>
          <w:szCs w:val="20"/>
        </w:rPr>
        <w:t>w art. 46 RODO, tj. pod warunkiem zapewnienia przez odbiorcę odpowiednich zabezpieczeń</w:t>
      </w:r>
      <w:r>
        <w:rPr>
          <w:rFonts w:cstheme="minorHAnsi"/>
          <w:sz w:val="20"/>
          <w:szCs w:val="20"/>
        </w:rPr>
        <w:t xml:space="preserve">, o czym zostanie Pan/Pani każdorazowo poinformowana/y. </w:t>
      </w:r>
    </w:p>
    <w:sectPr w:rsidR="00E535F0" w:rsidRPr="007213A2" w:rsidSect="00CF2E49">
      <w:footerReference w:type="default" r:id="rId7"/>
      <w:pgSz w:w="11906" w:h="16838"/>
      <w:pgMar w:top="1418" w:right="1418" w:bottom="170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E36A9" w:rsidRDefault="008E36A9" w:rsidP="007213A2">
      <w:pPr>
        <w:spacing w:after="0" w:line="240" w:lineRule="auto"/>
      </w:pPr>
      <w:r>
        <w:separator/>
      </w:r>
    </w:p>
  </w:endnote>
  <w:endnote w:type="continuationSeparator" w:id="1">
    <w:p w:rsidR="008E36A9" w:rsidRDefault="008E36A9" w:rsidP="007213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21AB" w:rsidRDefault="008E36A9" w:rsidP="00C921AB">
    <w:pPr>
      <w:pStyle w:val="Stopka"/>
      <w:tabs>
        <w:tab w:val="clear" w:pos="4536"/>
        <w:tab w:val="clear" w:pos="9072"/>
        <w:tab w:val="left" w:pos="2093"/>
      </w:tabs>
    </w:pPr>
    <w:r>
      <w:rPr>
        <w:noProof/>
        <w:lang w:val="sv-SE" w:eastAsia="sv-SE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margin">
            <wp:posOffset>-1590615</wp:posOffset>
          </wp:positionH>
          <wp:positionV relativeFrom="paragraph">
            <wp:posOffset>-365391</wp:posOffset>
          </wp:positionV>
          <wp:extent cx="8591107" cy="810625"/>
          <wp:effectExtent l="0" t="0" r="635" b="889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stopka wysoka rozdzielczośc ver 11_edytowany-4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591107" cy="8106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E36A9" w:rsidRDefault="008E36A9" w:rsidP="007213A2">
      <w:pPr>
        <w:spacing w:after="0" w:line="240" w:lineRule="auto"/>
      </w:pPr>
      <w:r>
        <w:separator/>
      </w:r>
    </w:p>
  </w:footnote>
  <w:footnote w:type="continuationSeparator" w:id="1">
    <w:p w:rsidR="008E36A9" w:rsidRDefault="008E36A9" w:rsidP="007213A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FB5703"/>
    <w:multiLevelType w:val="multilevel"/>
    <w:tmpl w:val="3618BC16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i w:val="0"/>
        <w:color w:val="auto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">
    <w:nsid w:val="4F2159C8"/>
    <w:multiLevelType w:val="multilevel"/>
    <w:tmpl w:val="E4DEDF80"/>
    <w:lvl w:ilvl="0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i w:val="0"/>
        <w:color w:val="auto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">
    <w:nsid w:val="549061DC"/>
    <w:multiLevelType w:val="hybridMultilevel"/>
    <w:tmpl w:val="CD027018"/>
    <w:lvl w:ilvl="0" w:tplc="7EDC32F8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A19FA"/>
    <w:rsid w:val="00102881"/>
    <w:rsid w:val="005554CC"/>
    <w:rsid w:val="00651855"/>
    <w:rsid w:val="006A19FA"/>
    <w:rsid w:val="007213A2"/>
    <w:rsid w:val="008E36A9"/>
    <w:rsid w:val="00D37FB1"/>
    <w:rsid w:val="00E37316"/>
    <w:rsid w:val="00E535F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213A2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213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213A2"/>
  </w:style>
  <w:style w:type="paragraph" w:styleId="Stopka">
    <w:name w:val="footer"/>
    <w:basedOn w:val="Normalny"/>
    <w:link w:val="StopkaZnak"/>
    <w:uiPriority w:val="99"/>
    <w:unhideWhenUsed/>
    <w:rsid w:val="007213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213A2"/>
  </w:style>
  <w:style w:type="paragraph" w:styleId="Akapitzlist">
    <w:name w:val="List Paragraph"/>
    <w:basedOn w:val="Normalny"/>
    <w:link w:val="AkapitzlistZnak"/>
    <w:uiPriority w:val="34"/>
    <w:qFormat/>
    <w:rsid w:val="007213A2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qFormat/>
    <w:locked/>
    <w:rsid w:val="007213A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459</Words>
  <Characters>2434</Characters>
  <Application>Microsoft Office Word</Application>
  <DocSecurity>0</DocSecurity>
  <Lines>20</Lines>
  <Paragraphs>5</Paragraphs>
  <ScaleCrop>false</ScaleCrop>
  <Company/>
  <LinksUpToDate>false</LinksUpToDate>
  <CharactersWithSpaces>2888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Jędruchniewicz</dc:creator>
  <cp:lastModifiedBy>Malgosia</cp:lastModifiedBy>
  <cp:revision>2</cp:revision>
  <dcterms:created xsi:type="dcterms:W3CDTF">2023-02-11T13:46:00Z</dcterms:created>
  <dcterms:modified xsi:type="dcterms:W3CDTF">2023-02-11T13:46:00Z</dcterms:modified>
</cp:coreProperties>
</file>