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24F63" w14:textId="67BB27D5" w:rsidR="00CA2248" w:rsidRDefault="00CA2248" w:rsidP="00CA2248">
      <w:pPr>
        <w:pStyle w:val="Nagwek1"/>
        <w:tabs>
          <w:tab w:val="center" w:pos="4320"/>
        </w:tabs>
        <w:rPr>
          <w:rFonts w:cstheme="minorHAnsi"/>
          <w:b w:val="0"/>
          <w:noProof/>
          <w:color w:val="4F81BD" w:themeColor="accent1"/>
        </w:rPr>
      </w:pPr>
      <w:r>
        <w:rPr>
          <w:rFonts w:cstheme="minorHAnsi"/>
          <w:b w:val="0"/>
          <w:noProof/>
          <w:color w:val="4F81BD" w:themeColor="accent1"/>
        </w:rPr>
        <w:drawing>
          <wp:anchor distT="0" distB="0" distL="114300" distR="114300" simplePos="0" relativeHeight="251659264" behindDoc="1" locked="0" layoutInCell="1" allowOverlap="1" wp14:anchorId="5AAE18EB" wp14:editId="46C93008">
            <wp:simplePos x="0" y="0"/>
            <wp:positionH relativeFrom="column">
              <wp:posOffset>0</wp:posOffset>
            </wp:positionH>
            <wp:positionV relativeFrom="margin">
              <wp:posOffset>-177800</wp:posOffset>
            </wp:positionV>
            <wp:extent cx="6483350" cy="1111250"/>
            <wp:effectExtent l="0" t="0" r="0" b="0"/>
            <wp:wrapNone/>
            <wp:docPr id="1" name="Obraz 1" descr="head 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head 0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 w:val="0"/>
          <w:noProof/>
          <w:color w:val="4F81BD" w:themeColor="accent1"/>
        </w:rPr>
        <w:t xml:space="preserve">                             </w:t>
      </w:r>
      <w:r w:rsidRPr="00CA2248">
        <w:rPr>
          <w:rFonts w:cstheme="minorHAnsi"/>
          <w:b w:val="0"/>
          <w:noProof/>
          <w:color w:val="000000" w:themeColor="text1"/>
        </w:rPr>
        <w:t xml:space="preserve">KONKURS POLSKIEJ PIOSENKI </w:t>
      </w:r>
      <w:r w:rsidRPr="00CA2248">
        <w:rPr>
          <w:rFonts w:cstheme="minorHAnsi"/>
          <w:i/>
          <w:noProof/>
          <w:color w:val="FF0000"/>
        </w:rPr>
        <w:t>POLSKA NUTA W DUSZY GRA</w:t>
      </w:r>
      <w:r w:rsidRPr="00CA2248">
        <w:rPr>
          <w:rFonts w:cstheme="minorHAnsi"/>
          <w:b w:val="0"/>
          <w:noProof/>
          <w:color w:val="FF0000"/>
        </w:rPr>
        <w:t xml:space="preserve">             </w:t>
      </w:r>
    </w:p>
    <w:p w14:paraId="7DADDC72" w14:textId="6D6D9BE0" w:rsidR="00CA2248" w:rsidRDefault="00CA2248" w:rsidP="00CA2248">
      <w:pPr>
        <w:pStyle w:val="Nagwek1"/>
        <w:tabs>
          <w:tab w:val="center" w:pos="4320"/>
        </w:tabs>
        <w:rPr>
          <w:rFonts w:cstheme="minorHAnsi"/>
          <w:b w:val="0"/>
          <w:noProof/>
          <w:color w:val="000000" w:themeColor="text1"/>
        </w:rPr>
      </w:pPr>
      <w:r>
        <w:rPr>
          <w:rFonts w:cstheme="minorHAnsi"/>
          <w:b w:val="0"/>
          <w:noProof/>
          <w:color w:val="000000" w:themeColor="text1"/>
        </w:rPr>
        <w:tab/>
      </w:r>
    </w:p>
    <w:p w14:paraId="14496016" w14:textId="7A46B977" w:rsidR="00CA2248" w:rsidRDefault="00CA2248" w:rsidP="00CA2248">
      <w:pPr>
        <w:pStyle w:val="Nagwek1"/>
        <w:tabs>
          <w:tab w:val="left" w:pos="3450"/>
        </w:tabs>
        <w:jc w:val="center"/>
        <w:rPr>
          <w:rFonts w:cstheme="majorHAnsi"/>
          <w:color w:val="4F81BD" w:themeColor="accent1"/>
          <w:sz w:val="22"/>
          <w:szCs w:val="22"/>
        </w:rPr>
      </w:pPr>
      <w:proofErr w:type="spellStart"/>
      <w:r>
        <w:rPr>
          <w:rFonts w:cstheme="majorHAnsi"/>
          <w:color w:val="4F81BD" w:themeColor="accent1"/>
          <w:sz w:val="22"/>
          <w:szCs w:val="22"/>
        </w:rPr>
        <w:t>REGULAMN</w:t>
      </w:r>
      <w:proofErr w:type="spellEnd"/>
      <w:r>
        <w:rPr>
          <w:rFonts w:cstheme="majorHAnsi"/>
          <w:color w:val="4F81BD" w:themeColor="accent1"/>
          <w:sz w:val="22"/>
          <w:szCs w:val="22"/>
        </w:rPr>
        <w:t xml:space="preserve"> </w:t>
      </w:r>
      <w:proofErr w:type="spellStart"/>
      <w:r>
        <w:rPr>
          <w:rFonts w:cstheme="majorHAnsi"/>
          <w:color w:val="4F81BD" w:themeColor="accent1"/>
          <w:sz w:val="22"/>
          <w:szCs w:val="22"/>
        </w:rPr>
        <w:t>KONKURSU</w:t>
      </w:r>
      <w:proofErr w:type="spellEnd"/>
    </w:p>
    <w:p w14:paraId="092B94E6" w14:textId="452AC160" w:rsidR="00A221B8" w:rsidRPr="00CA2248" w:rsidRDefault="00CA2248" w:rsidP="00CA2248">
      <w:pPr>
        <w:pStyle w:val="Nagwek1"/>
        <w:tabs>
          <w:tab w:val="left" w:pos="3450"/>
        </w:tabs>
        <w:rPr>
          <w:rFonts w:cstheme="majorHAnsi"/>
          <w:sz w:val="24"/>
          <w:szCs w:val="24"/>
        </w:rPr>
      </w:pPr>
      <w:r w:rsidRPr="00CA2248">
        <w:rPr>
          <w:rFonts w:cstheme="majorHAnsi"/>
          <w:color w:val="4F81BD" w:themeColor="accent1"/>
          <w:sz w:val="22"/>
          <w:szCs w:val="22"/>
        </w:rPr>
        <w:t>1. Cel konkursu</w:t>
      </w:r>
    </w:p>
    <w:p w14:paraId="67FBF34D" w14:textId="77777777" w:rsidR="00A221B8" w:rsidRPr="00CA2248" w:rsidRDefault="00CA2248" w:rsidP="003F38D6">
      <w:pPr>
        <w:rPr>
          <w:rFonts w:asciiTheme="majorHAnsi" w:hAnsiTheme="majorHAnsi" w:cstheme="majorHAnsi"/>
        </w:rPr>
      </w:pPr>
      <w:r w:rsidRPr="00CA2248">
        <w:rPr>
          <w:rFonts w:asciiTheme="majorHAnsi" w:hAnsiTheme="majorHAnsi" w:cstheme="majorHAnsi"/>
        </w:rPr>
        <w:t>Celem konkursu jest promowanie języka polskiego poprzez muzykę, rozwijanie talentów wokalnych i muzycznych uczniów oraz budowanie więzi z kulturą polską.</w:t>
      </w:r>
    </w:p>
    <w:p w14:paraId="47B1B035" w14:textId="77777777" w:rsidR="00A221B8" w:rsidRPr="00CA2248" w:rsidRDefault="00CA2248" w:rsidP="003F38D6">
      <w:pPr>
        <w:pStyle w:val="Nagwek2"/>
        <w:rPr>
          <w:rFonts w:cstheme="majorHAnsi"/>
          <w:sz w:val="22"/>
          <w:szCs w:val="22"/>
        </w:rPr>
      </w:pPr>
      <w:r w:rsidRPr="00CA2248">
        <w:rPr>
          <w:rFonts w:cstheme="majorHAnsi"/>
          <w:sz w:val="22"/>
          <w:szCs w:val="22"/>
        </w:rPr>
        <w:t>2. Uczestnicy</w:t>
      </w:r>
    </w:p>
    <w:p w14:paraId="06C1B5ED" w14:textId="7E69D9F3" w:rsidR="00A221B8" w:rsidRPr="00CA2248" w:rsidRDefault="00CA2248" w:rsidP="003F38D6">
      <w:pPr>
        <w:rPr>
          <w:rFonts w:asciiTheme="majorHAnsi" w:hAnsiTheme="majorHAnsi" w:cstheme="majorHAnsi"/>
        </w:rPr>
      </w:pPr>
      <w:r w:rsidRPr="00CA2248">
        <w:rPr>
          <w:rFonts w:asciiTheme="majorHAnsi" w:hAnsiTheme="majorHAnsi" w:cstheme="majorHAnsi"/>
        </w:rPr>
        <w:t xml:space="preserve">Konkurs jest otwarty dla wszystkich uczniów Szkoły Polskiej im. </w:t>
      </w:r>
      <w:proofErr w:type="spellStart"/>
      <w:r w:rsidRPr="00CA2248">
        <w:rPr>
          <w:rFonts w:asciiTheme="majorHAnsi" w:hAnsiTheme="majorHAnsi" w:cstheme="majorHAnsi"/>
        </w:rPr>
        <w:t>Katarzyny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Jagiellonki</w:t>
      </w:r>
      <w:proofErr w:type="spellEnd"/>
      <w:r w:rsidR="00C230C4" w:rsidRPr="00CA2248">
        <w:rPr>
          <w:rFonts w:asciiTheme="majorHAnsi" w:hAnsiTheme="majorHAnsi" w:cstheme="majorHAnsi"/>
        </w:rPr>
        <w:t xml:space="preserve"> </w:t>
      </w:r>
      <w:proofErr w:type="spellStart"/>
      <w:r w:rsidR="003F38D6" w:rsidRPr="00CA2248">
        <w:rPr>
          <w:rFonts w:asciiTheme="majorHAnsi" w:hAnsiTheme="majorHAnsi" w:cstheme="majorHAnsi"/>
        </w:rPr>
        <w:t>przy</w:t>
      </w:r>
      <w:proofErr w:type="spellEnd"/>
      <w:r w:rsidR="003F38D6" w:rsidRPr="00CA2248">
        <w:rPr>
          <w:rFonts w:asciiTheme="majorHAnsi" w:hAnsiTheme="majorHAnsi" w:cstheme="majorHAnsi"/>
        </w:rPr>
        <w:t xml:space="preserve"> </w:t>
      </w:r>
      <w:proofErr w:type="spellStart"/>
      <w:r w:rsidR="003F38D6" w:rsidRPr="00CA2248">
        <w:rPr>
          <w:rFonts w:asciiTheme="majorHAnsi" w:hAnsiTheme="majorHAnsi" w:cstheme="majorHAnsi"/>
        </w:rPr>
        <w:t>Ambasadzie</w:t>
      </w:r>
      <w:proofErr w:type="spellEnd"/>
      <w:r w:rsidR="003F38D6" w:rsidRPr="00CA2248">
        <w:rPr>
          <w:rFonts w:asciiTheme="majorHAnsi" w:hAnsiTheme="majorHAnsi" w:cstheme="majorHAnsi"/>
        </w:rPr>
        <w:t xml:space="preserve"> RP </w:t>
      </w:r>
      <w:r w:rsidR="00C230C4" w:rsidRPr="00CA2248">
        <w:rPr>
          <w:rFonts w:asciiTheme="majorHAnsi" w:hAnsiTheme="majorHAnsi" w:cstheme="majorHAnsi"/>
        </w:rPr>
        <w:t xml:space="preserve">w </w:t>
      </w:r>
      <w:proofErr w:type="spellStart"/>
      <w:r w:rsidR="00C230C4" w:rsidRPr="00CA2248">
        <w:rPr>
          <w:rFonts w:asciiTheme="majorHAnsi" w:hAnsiTheme="majorHAnsi" w:cstheme="majorHAnsi"/>
        </w:rPr>
        <w:t>Sztokholmie</w:t>
      </w:r>
      <w:proofErr w:type="spellEnd"/>
      <w:r w:rsidR="00C230C4" w:rsidRPr="00CA2248">
        <w:rPr>
          <w:rFonts w:asciiTheme="majorHAnsi" w:hAnsiTheme="majorHAnsi" w:cstheme="majorHAnsi"/>
        </w:rPr>
        <w:t>.</w:t>
      </w:r>
    </w:p>
    <w:p w14:paraId="506D0250" w14:textId="77777777" w:rsidR="00A221B8" w:rsidRPr="00CA2248" w:rsidRDefault="00CA2248" w:rsidP="003F38D6">
      <w:pPr>
        <w:pStyle w:val="Nagwek2"/>
        <w:rPr>
          <w:rFonts w:cstheme="majorHAnsi"/>
          <w:sz w:val="22"/>
          <w:szCs w:val="22"/>
        </w:rPr>
      </w:pPr>
      <w:r w:rsidRPr="00CA2248">
        <w:rPr>
          <w:rFonts w:cstheme="majorHAnsi"/>
          <w:sz w:val="22"/>
          <w:szCs w:val="22"/>
        </w:rPr>
        <w:t>3. Termin i miejsce</w:t>
      </w:r>
    </w:p>
    <w:p w14:paraId="00FEA044" w14:textId="2C2E7CC6" w:rsidR="00A221B8" w:rsidRPr="00CA2248" w:rsidRDefault="00CA2248" w:rsidP="003F38D6">
      <w:pPr>
        <w:rPr>
          <w:rFonts w:asciiTheme="majorHAnsi" w:hAnsiTheme="majorHAnsi" w:cstheme="majorHAnsi"/>
        </w:rPr>
      </w:pPr>
      <w:r w:rsidRPr="00CA2248">
        <w:rPr>
          <w:rFonts w:asciiTheme="majorHAnsi" w:hAnsiTheme="majorHAnsi" w:cstheme="majorHAnsi"/>
        </w:rPr>
        <w:t xml:space="preserve">Konkurs odbędzie się w dniach 20–21 października 2025 r. w auli szkolnej. </w:t>
      </w:r>
      <w:proofErr w:type="spellStart"/>
      <w:r w:rsidRPr="00CA2248">
        <w:rPr>
          <w:rFonts w:asciiTheme="majorHAnsi" w:hAnsiTheme="majorHAnsi" w:cstheme="majorHAnsi"/>
        </w:rPr>
        <w:t>Termin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składania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zgłoszeń</w:t>
      </w:r>
      <w:proofErr w:type="spellEnd"/>
      <w:r w:rsidRPr="00CA2248">
        <w:rPr>
          <w:rFonts w:asciiTheme="majorHAnsi" w:hAnsiTheme="majorHAnsi" w:cstheme="majorHAnsi"/>
        </w:rPr>
        <w:t>: do 10 października 2025 r.</w:t>
      </w:r>
    </w:p>
    <w:p w14:paraId="43570514" w14:textId="77777777" w:rsidR="00A221B8" w:rsidRPr="00CA2248" w:rsidRDefault="00CA2248" w:rsidP="003F38D6">
      <w:pPr>
        <w:pStyle w:val="Nagwek2"/>
        <w:rPr>
          <w:rFonts w:cstheme="majorHAnsi"/>
          <w:sz w:val="22"/>
          <w:szCs w:val="22"/>
        </w:rPr>
      </w:pPr>
      <w:r w:rsidRPr="00CA2248">
        <w:rPr>
          <w:rFonts w:cstheme="majorHAnsi"/>
          <w:sz w:val="22"/>
          <w:szCs w:val="22"/>
        </w:rPr>
        <w:t>4. Zasady uczestnictwa</w:t>
      </w:r>
    </w:p>
    <w:p w14:paraId="7C6AA8D4" w14:textId="60E915A5" w:rsidR="00A221B8" w:rsidRPr="00CA2248" w:rsidRDefault="00CA2248" w:rsidP="003F38D6">
      <w:pPr>
        <w:rPr>
          <w:rFonts w:asciiTheme="majorHAnsi" w:hAnsiTheme="majorHAnsi" w:cstheme="majorHAnsi"/>
        </w:rPr>
      </w:pPr>
      <w:r w:rsidRPr="00CA2248">
        <w:rPr>
          <w:rFonts w:asciiTheme="majorHAnsi" w:hAnsiTheme="majorHAnsi" w:cstheme="majorHAnsi"/>
        </w:rPr>
        <w:t>- Każdy uczestnik może wystąpić solo, w duecie lub w zespole.</w:t>
      </w:r>
      <w:r w:rsidRPr="00CA2248">
        <w:rPr>
          <w:rFonts w:asciiTheme="majorHAnsi" w:hAnsiTheme="majorHAnsi" w:cstheme="majorHAnsi"/>
        </w:rPr>
        <w:br/>
        <w:t>- Czas trwania występu nie może przekroczyć 4 minut.</w:t>
      </w:r>
      <w:r w:rsidRPr="00CA2248">
        <w:rPr>
          <w:rFonts w:asciiTheme="majorHAnsi" w:hAnsiTheme="majorHAnsi" w:cstheme="majorHAnsi"/>
        </w:rPr>
        <w:br/>
        <w:t>- Występ może być wykonany z podkładem instrumentalnym lub z akompaniamentem na żywo (np. grając na instrumencie).</w:t>
      </w:r>
      <w:r w:rsidRPr="00CA2248">
        <w:rPr>
          <w:rFonts w:asciiTheme="majorHAnsi" w:hAnsiTheme="majorHAnsi" w:cstheme="majorHAnsi"/>
        </w:rPr>
        <w:br/>
        <w:t>- Mile widziana ciekawa charakteryzacja i rekwizyty.</w:t>
      </w:r>
      <w:r w:rsidRPr="00CA2248">
        <w:rPr>
          <w:rFonts w:asciiTheme="majorHAnsi" w:hAnsiTheme="majorHAnsi" w:cstheme="majorHAnsi"/>
        </w:rPr>
        <w:br/>
        <w:t xml:space="preserve">- Uczestnicy powinni </w:t>
      </w:r>
      <w:proofErr w:type="spellStart"/>
      <w:r w:rsidRPr="00CA2248">
        <w:rPr>
          <w:rFonts w:asciiTheme="majorHAnsi" w:hAnsiTheme="majorHAnsi" w:cstheme="majorHAnsi"/>
        </w:rPr>
        <w:t>zadbać</w:t>
      </w:r>
      <w:proofErr w:type="spellEnd"/>
      <w:r w:rsidRPr="00CA2248">
        <w:rPr>
          <w:rFonts w:asciiTheme="majorHAnsi" w:hAnsiTheme="majorHAnsi" w:cstheme="majorHAnsi"/>
        </w:rPr>
        <w:t xml:space="preserve"> o </w:t>
      </w:r>
      <w:proofErr w:type="spellStart"/>
      <w:r w:rsidRPr="00CA2248">
        <w:rPr>
          <w:rFonts w:asciiTheme="majorHAnsi" w:hAnsiTheme="majorHAnsi" w:cstheme="majorHAnsi"/>
        </w:rPr>
        <w:t>staranność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wykonania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oraz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oryginalny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pomysł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na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prezentację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utworu</w:t>
      </w:r>
      <w:proofErr w:type="spellEnd"/>
      <w:r w:rsidRPr="00CA2248">
        <w:rPr>
          <w:rFonts w:asciiTheme="majorHAnsi" w:hAnsiTheme="majorHAnsi" w:cstheme="majorHAnsi"/>
        </w:rPr>
        <w:t>.</w:t>
      </w:r>
    </w:p>
    <w:p w14:paraId="68F05453" w14:textId="2A5E3135" w:rsidR="00CA2248" w:rsidRPr="00CA2248" w:rsidRDefault="00A51628" w:rsidP="003F38D6">
      <w:pPr>
        <w:rPr>
          <w:rFonts w:asciiTheme="majorHAnsi" w:hAnsiTheme="majorHAnsi" w:cstheme="majorHAnsi"/>
          <w:b/>
          <w:color w:val="4F81BD" w:themeColor="accent1"/>
          <w:lang w:val="pl-PL"/>
        </w:rPr>
      </w:pPr>
      <w:r>
        <w:rPr>
          <w:rFonts w:asciiTheme="majorHAnsi" w:hAnsiTheme="majorHAnsi" w:cstheme="majorHAnsi"/>
          <w:b/>
          <w:color w:val="4F81BD" w:themeColor="accent1"/>
        </w:rPr>
        <w:t>5</w:t>
      </w:r>
      <w:r w:rsidR="00CA2248" w:rsidRPr="00CA2248">
        <w:rPr>
          <w:rFonts w:asciiTheme="majorHAnsi" w:hAnsiTheme="majorHAnsi" w:cstheme="majorHAnsi"/>
          <w:b/>
          <w:color w:val="4F81BD" w:themeColor="accent1"/>
        </w:rPr>
        <w:t xml:space="preserve">. </w:t>
      </w:r>
      <w:proofErr w:type="spellStart"/>
      <w:r w:rsidR="00CA2248" w:rsidRPr="00CA2248">
        <w:rPr>
          <w:rFonts w:asciiTheme="majorHAnsi" w:hAnsiTheme="majorHAnsi" w:cstheme="majorHAnsi"/>
          <w:b/>
          <w:color w:val="4F81BD" w:themeColor="accent1"/>
        </w:rPr>
        <w:t>Podzia</w:t>
      </w:r>
      <w:proofErr w:type="spellEnd"/>
      <w:r w:rsidR="00CA2248" w:rsidRPr="00CA2248">
        <w:rPr>
          <w:rFonts w:asciiTheme="majorHAnsi" w:hAnsiTheme="majorHAnsi" w:cstheme="majorHAnsi"/>
          <w:b/>
          <w:color w:val="4F81BD" w:themeColor="accent1"/>
          <w:lang w:val="pl-PL"/>
        </w:rPr>
        <w:t xml:space="preserve">ł konkursu na </w:t>
      </w:r>
      <w:r w:rsidR="000359F7">
        <w:rPr>
          <w:rFonts w:asciiTheme="majorHAnsi" w:hAnsiTheme="majorHAnsi" w:cstheme="majorHAnsi"/>
          <w:b/>
          <w:color w:val="4F81BD" w:themeColor="accent1"/>
          <w:lang w:val="pl-PL"/>
        </w:rPr>
        <w:t>4</w:t>
      </w:r>
      <w:r w:rsidR="00CA2248" w:rsidRPr="00CA2248">
        <w:rPr>
          <w:rFonts w:asciiTheme="majorHAnsi" w:hAnsiTheme="majorHAnsi" w:cstheme="majorHAnsi"/>
          <w:b/>
          <w:color w:val="4F81BD" w:themeColor="accent1"/>
          <w:lang w:val="pl-PL"/>
        </w:rPr>
        <w:t xml:space="preserve"> grup</w:t>
      </w:r>
      <w:r w:rsidR="000359F7">
        <w:rPr>
          <w:rFonts w:asciiTheme="majorHAnsi" w:hAnsiTheme="majorHAnsi" w:cstheme="majorHAnsi"/>
          <w:b/>
          <w:color w:val="4F81BD" w:themeColor="accent1"/>
          <w:lang w:val="pl-PL"/>
        </w:rPr>
        <w:t>y</w:t>
      </w:r>
      <w:r w:rsidR="00CA2248" w:rsidRPr="00CA2248">
        <w:rPr>
          <w:rFonts w:asciiTheme="majorHAnsi" w:hAnsiTheme="majorHAnsi" w:cstheme="majorHAnsi"/>
          <w:b/>
          <w:color w:val="4F81BD" w:themeColor="accent1"/>
          <w:lang w:val="pl-PL"/>
        </w:rPr>
        <w:t xml:space="preserve"> wiekow</w:t>
      </w:r>
      <w:r w:rsidR="000359F7">
        <w:rPr>
          <w:rFonts w:asciiTheme="majorHAnsi" w:hAnsiTheme="majorHAnsi" w:cstheme="majorHAnsi"/>
          <w:b/>
          <w:color w:val="4F81BD" w:themeColor="accent1"/>
          <w:lang w:val="pl-PL"/>
        </w:rPr>
        <w:t>e</w:t>
      </w:r>
    </w:p>
    <w:p w14:paraId="28395606" w14:textId="6FFDF5E0" w:rsidR="00CA2248" w:rsidRPr="00CA2248" w:rsidRDefault="00CA2248" w:rsidP="003F38D6">
      <w:pPr>
        <w:rPr>
          <w:rFonts w:asciiTheme="majorHAnsi" w:hAnsiTheme="majorHAnsi" w:cstheme="majorHAnsi"/>
          <w:lang w:val="pl-PL"/>
        </w:rPr>
      </w:pPr>
      <w:r w:rsidRPr="00CA2248">
        <w:rPr>
          <w:rFonts w:asciiTheme="majorHAnsi" w:hAnsiTheme="majorHAnsi" w:cstheme="majorHAnsi"/>
          <w:lang w:val="pl-PL"/>
        </w:rPr>
        <w:t>- oddział dziecięcy</w:t>
      </w:r>
    </w:p>
    <w:p w14:paraId="46E2DCB1" w14:textId="6919C000" w:rsidR="00CA2248" w:rsidRPr="00CA2248" w:rsidRDefault="00CA2248" w:rsidP="003F38D6">
      <w:pPr>
        <w:rPr>
          <w:rFonts w:asciiTheme="majorHAnsi" w:hAnsiTheme="majorHAnsi" w:cstheme="majorHAnsi"/>
          <w:lang w:val="pl-PL"/>
        </w:rPr>
      </w:pPr>
      <w:r w:rsidRPr="00CA2248">
        <w:rPr>
          <w:rFonts w:asciiTheme="majorHAnsi" w:hAnsiTheme="majorHAnsi" w:cstheme="majorHAnsi"/>
          <w:lang w:val="pl-PL"/>
        </w:rPr>
        <w:t>- klasy 1-3</w:t>
      </w:r>
    </w:p>
    <w:p w14:paraId="1BE7B903" w14:textId="3592ACC0" w:rsidR="00CA2248" w:rsidRPr="00CA2248" w:rsidRDefault="00CA2248" w:rsidP="003F38D6">
      <w:pPr>
        <w:rPr>
          <w:rFonts w:asciiTheme="majorHAnsi" w:hAnsiTheme="majorHAnsi" w:cstheme="majorHAnsi"/>
          <w:lang w:val="pl-PL"/>
        </w:rPr>
      </w:pPr>
      <w:r w:rsidRPr="00CA2248">
        <w:rPr>
          <w:rFonts w:asciiTheme="majorHAnsi" w:hAnsiTheme="majorHAnsi" w:cstheme="majorHAnsi"/>
          <w:lang w:val="pl-PL"/>
        </w:rPr>
        <w:t>- klasy 4-6</w:t>
      </w:r>
    </w:p>
    <w:p w14:paraId="56FA1D89" w14:textId="577C903F" w:rsidR="00CA2248" w:rsidRPr="00CA2248" w:rsidRDefault="00CA2248" w:rsidP="003F38D6">
      <w:pPr>
        <w:rPr>
          <w:rFonts w:asciiTheme="majorHAnsi" w:hAnsiTheme="majorHAnsi" w:cstheme="majorHAnsi"/>
          <w:lang w:val="pl-PL"/>
        </w:rPr>
      </w:pPr>
      <w:r w:rsidRPr="00CA2248">
        <w:rPr>
          <w:rFonts w:asciiTheme="majorHAnsi" w:hAnsiTheme="majorHAnsi" w:cstheme="majorHAnsi"/>
          <w:lang w:val="pl-PL"/>
        </w:rPr>
        <w:t>- klasy 7, 8 oraz klasy licealne</w:t>
      </w:r>
    </w:p>
    <w:p w14:paraId="22DBCD25" w14:textId="3A556F06" w:rsidR="00A221B8" w:rsidRPr="00CA2248" w:rsidRDefault="00CA2248" w:rsidP="003F38D6">
      <w:pPr>
        <w:pStyle w:val="Nagwek2"/>
        <w:rPr>
          <w:rFonts w:cstheme="majorHAnsi"/>
          <w:sz w:val="22"/>
          <w:szCs w:val="22"/>
        </w:rPr>
      </w:pPr>
      <w:r w:rsidRPr="00CA2248">
        <w:rPr>
          <w:rFonts w:cstheme="majorHAnsi"/>
          <w:sz w:val="22"/>
          <w:szCs w:val="22"/>
        </w:rPr>
        <w:t>6. Ocena i komisja</w:t>
      </w:r>
    </w:p>
    <w:p w14:paraId="6559CF4B" w14:textId="77777777" w:rsidR="00A221B8" w:rsidRPr="00CA2248" w:rsidRDefault="00CA2248" w:rsidP="003F38D6">
      <w:pPr>
        <w:rPr>
          <w:rFonts w:asciiTheme="majorHAnsi" w:hAnsiTheme="majorHAnsi" w:cstheme="majorHAnsi"/>
        </w:rPr>
      </w:pPr>
      <w:r w:rsidRPr="00CA2248">
        <w:rPr>
          <w:rFonts w:asciiTheme="majorHAnsi" w:hAnsiTheme="majorHAnsi" w:cstheme="majorHAnsi"/>
        </w:rPr>
        <w:t>Występy oceniać będzie komisja konkursowa powołana przez organizatorów. Pod uwagę brane będą: pomysłowość, jakość wykonania, zaangażowanie oraz zgodność z tematyką konkursu.</w:t>
      </w:r>
    </w:p>
    <w:p w14:paraId="41725BB2" w14:textId="28A22EDD" w:rsidR="00A221B8" w:rsidRPr="00CA2248" w:rsidRDefault="00CA2248" w:rsidP="003F38D6">
      <w:pPr>
        <w:pStyle w:val="Nagwek2"/>
        <w:rPr>
          <w:rFonts w:cstheme="majorHAnsi"/>
          <w:sz w:val="22"/>
          <w:szCs w:val="22"/>
        </w:rPr>
      </w:pPr>
      <w:r w:rsidRPr="00CA2248">
        <w:rPr>
          <w:rFonts w:cstheme="majorHAnsi"/>
          <w:sz w:val="22"/>
          <w:szCs w:val="22"/>
        </w:rPr>
        <w:lastRenderedPageBreak/>
        <w:t>7. Nagrody</w:t>
      </w:r>
    </w:p>
    <w:p w14:paraId="5B348145" w14:textId="77777777" w:rsidR="00A221B8" w:rsidRPr="00CA2248" w:rsidRDefault="00CA2248" w:rsidP="003F38D6">
      <w:pPr>
        <w:rPr>
          <w:rFonts w:asciiTheme="majorHAnsi" w:hAnsiTheme="majorHAnsi" w:cstheme="majorHAnsi"/>
        </w:rPr>
      </w:pPr>
      <w:r w:rsidRPr="00CA2248">
        <w:rPr>
          <w:rFonts w:asciiTheme="majorHAnsi" w:hAnsiTheme="majorHAnsi" w:cstheme="majorHAnsi"/>
        </w:rPr>
        <w:t>Przyznane zostaną nagrody za I, II i III miejsce oraz dwa wyróżnienia. Nagrody będą ciekawe i dostosowane do wieku uczestników.</w:t>
      </w:r>
    </w:p>
    <w:p w14:paraId="08502A75" w14:textId="406E2F7D" w:rsidR="00A221B8" w:rsidRPr="00CA2248" w:rsidRDefault="00CA2248" w:rsidP="003F38D6">
      <w:pPr>
        <w:pStyle w:val="Nagwek2"/>
        <w:rPr>
          <w:rFonts w:cstheme="majorHAnsi"/>
          <w:sz w:val="22"/>
          <w:szCs w:val="22"/>
        </w:rPr>
      </w:pPr>
      <w:r w:rsidRPr="00CA2248">
        <w:rPr>
          <w:rFonts w:cstheme="majorHAnsi"/>
          <w:sz w:val="22"/>
          <w:szCs w:val="22"/>
        </w:rPr>
        <w:t>8. Zgłoszenia</w:t>
      </w:r>
    </w:p>
    <w:p w14:paraId="37798D04" w14:textId="194583CC" w:rsidR="00CA2248" w:rsidRPr="00CA2248" w:rsidRDefault="00CA2248" w:rsidP="00CA2248">
      <w:pPr>
        <w:pStyle w:val="Bezodstpw"/>
        <w:rPr>
          <w:b/>
        </w:rPr>
      </w:pPr>
      <w:r w:rsidRPr="00CA2248">
        <w:rPr>
          <w:rFonts w:asciiTheme="majorHAnsi" w:hAnsiTheme="majorHAnsi" w:cstheme="majorHAnsi"/>
        </w:rPr>
        <w:t xml:space="preserve">Zgłoszenia należy przesłać na formularzu zgłoszeniowym do dnia 10 października 2025 r. </w:t>
      </w:r>
      <w:proofErr w:type="spellStart"/>
      <w:r w:rsidRPr="00CA2248">
        <w:rPr>
          <w:rFonts w:asciiTheme="majorHAnsi" w:hAnsiTheme="majorHAnsi" w:cstheme="majorHAnsi"/>
        </w:rPr>
        <w:t>Formularz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należy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przekazać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opiekunowi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klasy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lub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przesłać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drogą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mailową</w:t>
      </w:r>
      <w:proofErr w:type="spellEnd"/>
      <w:r w:rsidRPr="00CA2248">
        <w:rPr>
          <w:rFonts w:asciiTheme="majorHAnsi" w:hAnsiTheme="majorHAnsi" w:cstheme="majorHAnsi"/>
        </w:rPr>
        <w:t>.</w:t>
      </w:r>
      <w:r w:rsidRPr="00CA2248">
        <w:rPr>
          <w:b/>
        </w:rPr>
        <w:t xml:space="preserve"> </w:t>
      </w:r>
    </w:p>
    <w:p w14:paraId="6BD213B6" w14:textId="77777777" w:rsidR="00CA2248" w:rsidRPr="00CA2248" w:rsidRDefault="00CA2248" w:rsidP="00CA2248">
      <w:pPr>
        <w:pStyle w:val="Bezodstpw"/>
        <w:rPr>
          <w:b/>
        </w:rPr>
      </w:pPr>
    </w:p>
    <w:p w14:paraId="404B18FA" w14:textId="711A3B99" w:rsidR="00CA2248" w:rsidRPr="00CA2248" w:rsidRDefault="00A51628" w:rsidP="00CA2248">
      <w:pPr>
        <w:pStyle w:val="Bezodstpw"/>
        <w:rPr>
          <w:rFonts w:asciiTheme="majorHAnsi" w:hAnsiTheme="majorHAnsi" w:cstheme="majorHAnsi"/>
          <w:b/>
          <w:color w:val="4F81BD" w:themeColor="accent1"/>
        </w:rPr>
      </w:pPr>
      <w:r>
        <w:rPr>
          <w:rFonts w:asciiTheme="majorHAnsi" w:hAnsiTheme="majorHAnsi" w:cstheme="majorHAnsi"/>
          <w:b/>
          <w:color w:val="4F81BD" w:themeColor="accent1"/>
        </w:rPr>
        <w:t>9</w:t>
      </w:r>
      <w:bookmarkStart w:id="0" w:name="_GoBack"/>
      <w:bookmarkEnd w:id="0"/>
      <w:r w:rsidR="00CA2248" w:rsidRPr="00CA2248">
        <w:rPr>
          <w:rFonts w:asciiTheme="majorHAnsi" w:hAnsiTheme="majorHAnsi" w:cstheme="majorHAnsi"/>
          <w:b/>
          <w:color w:val="4F81BD" w:themeColor="accent1"/>
        </w:rPr>
        <w:t xml:space="preserve">. </w:t>
      </w:r>
      <w:proofErr w:type="spellStart"/>
      <w:r w:rsidR="00CA2248" w:rsidRPr="00CA2248">
        <w:rPr>
          <w:rFonts w:asciiTheme="majorHAnsi" w:hAnsiTheme="majorHAnsi" w:cstheme="majorHAnsi"/>
          <w:b/>
          <w:color w:val="4F81BD" w:themeColor="accent1"/>
        </w:rPr>
        <w:t>Postanowienia</w:t>
      </w:r>
      <w:proofErr w:type="spellEnd"/>
      <w:r w:rsidR="00CA2248" w:rsidRPr="00CA2248">
        <w:rPr>
          <w:rFonts w:asciiTheme="majorHAnsi" w:hAnsiTheme="majorHAnsi" w:cstheme="majorHAnsi"/>
          <w:b/>
          <w:color w:val="4F81BD" w:themeColor="accent1"/>
        </w:rPr>
        <w:t xml:space="preserve"> </w:t>
      </w:r>
      <w:proofErr w:type="spellStart"/>
      <w:r w:rsidR="00CA2248" w:rsidRPr="00CA2248">
        <w:rPr>
          <w:rFonts w:asciiTheme="majorHAnsi" w:hAnsiTheme="majorHAnsi" w:cstheme="majorHAnsi"/>
          <w:b/>
          <w:color w:val="4F81BD" w:themeColor="accent1"/>
        </w:rPr>
        <w:t>końcowe</w:t>
      </w:r>
      <w:proofErr w:type="spellEnd"/>
    </w:p>
    <w:p w14:paraId="1C0A1660" w14:textId="77777777" w:rsidR="00CA2248" w:rsidRPr="00CA2248" w:rsidRDefault="00CA2248" w:rsidP="00CA2248">
      <w:pPr>
        <w:pStyle w:val="Bezodstpw"/>
        <w:rPr>
          <w:rFonts w:asciiTheme="majorHAnsi" w:hAnsiTheme="majorHAnsi" w:cstheme="majorHAnsi"/>
        </w:rPr>
      </w:pPr>
      <w:proofErr w:type="spellStart"/>
      <w:r w:rsidRPr="00CA2248">
        <w:rPr>
          <w:rFonts w:asciiTheme="majorHAnsi" w:hAnsiTheme="majorHAnsi" w:cstheme="majorHAnsi"/>
        </w:rPr>
        <w:t>Niniejszy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regulamin</w:t>
      </w:r>
      <w:proofErr w:type="spellEnd"/>
      <w:r w:rsidRPr="00CA2248">
        <w:rPr>
          <w:rFonts w:asciiTheme="majorHAnsi" w:hAnsiTheme="majorHAnsi" w:cstheme="majorHAnsi"/>
        </w:rPr>
        <w:t xml:space="preserve"> jest </w:t>
      </w:r>
      <w:proofErr w:type="spellStart"/>
      <w:r w:rsidRPr="00CA2248">
        <w:rPr>
          <w:rFonts w:asciiTheme="majorHAnsi" w:hAnsiTheme="majorHAnsi" w:cstheme="majorHAnsi"/>
        </w:rPr>
        <w:t>jedynym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dokumentem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określającym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zasady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konkursu</w:t>
      </w:r>
      <w:proofErr w:type="spellEnd"/>
      <w:r w:rsidRPr="00CA2248">
        <w:rPr>
          <w:rFonts w:asciiTheme="majorHAnsi" w:hAnsiTheme="majorHAnsi" w:cstheme="majorHAnsi"/>
        </w:rPr>
        <w:t>.</w:t>
      </w:r>
    </w:p>
    <w:p w14:paraId="4A091566" w14:textId="63991C63" w:rsidR="00CA2248" w:rsidRPr="00CA2248" w:rsidRDefault="00CA2248" w:rsidP="00CA2248">
      <w:pPr>
        <w:pStyle w:val="Bezodstpw"/>
        <w:rPr>
          <w:rFonts w:asciiTheme="majorHAnsi" w:hAnsiTheme="majorHAnsi" w:cstheme="majorHAnsi"/>
        </w:rPr>
      </w:pPr>
      <w:proofErr w:type="spellStart"/>
      <w:r w:rsidRPr="00CA2248">
        <w:rPr>
          <w:rFonts w:asciiTheme="majorHAnsi" w:hAnsiTheme="majorHAnsi" w:cstheme="majorHAnsi"/>
        </w:rPr>
        <w:t>Organizator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zastrzega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sobie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prawo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publikacji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nagrań</w:t>
      </w:r>
      <w:proofErr w:type="spellEnd"/>
      <w:r w:rsidRPr="00CA2248">
        <w:rPr>
          <w:rFonts w:asciiTheme="majorHAnsi" w:hAnsiTheme="majorHAnsi" w:cstheme="majorHAnsi"/>
        </w:rPr>
        <w:t xml:space="preserve"> z </w:t>
      </w:r>
      <w:proofErr w:type="spellStart"/>
      <w:r w:rsidRPr="00CA2248">
        <w:rPr>
          <w:rFonts w:asciiTheme="majorHAnsi" w:hAnsiTheme="majorHAnsi" w:cstheme="majorHAnsi"/>
        </w:rPr>
        <w:t>konkursu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na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stronie</w:t>
      </w:r>
      <w:proofErr w:type="spellEnd"/>
      <w:r w:rsidRPr="00CA2248">
        <w:rPr>
          <w:rFonts w:asciiTheme="majorHAnsi" w:hAnsiTheme="majorHAnsi" w:cstheme="majorHAnsi"/>
        </w:rPr>
        <w:t xml:space="preserve"> </w:t>
      </w:r>
      <w:proofErr w:type="spellStart"/>
      <w:r w:rsidRPr="00CA2248">
        <w:rPr>
          <w:rFonts w:asciiTheme="majorHAnsi" w:hAnsiTheme="majorHAnsi" w:cstheme="majorHAnsi"/>
        </w:rPr>
        <w:t>i</w:t>
      </w:r>
      <w:proofErr w:type="spellEnd"/>
      <w:r w:rsidRPr="00CA2248">
        <w:rPr>
          <w:rFonts w:asciiTheme="majorHAnsi" w:hAnsiTheme="majorHAnsi" w:cstheme="majorHAnsi"/>
        </w:rPr>
        <w:t xml:space="preserve"> FB </w:t>
      </w:r>
      <w:proofErr w:type="spellStart"/>
      <w:r w:rsidRPr="00CA2248">
        <w:rPr>
          <w:rFonts w:asciiTheme="majorHAnsi" w:hAnsiTheme="majorHAnsi" w:cstheme="majorHAnsi"/>
        </w:rPr>
        <w:t>Szkoły</w:t>
      </w:r>
      <w:proofErr w:type="spellEnd"/>
      <w:r w:rsidRPr="00CA2248">
        <w:rPr>
          <w:rFonts w:asciiTheme="majorHAnsi" w:hAnsiTheme="majorHAnsi" w:cstheme="majorHAnsi"/>
        </w:rPr>
        <w:t xml:space="preserve">. </w:t>
      </w:r>
    </w:p>
    <w:p w14:paraId="06797DAF" w14:textId="52DF5059" w:rsidR="00A221B8" w:rsidRDefault="00A221B8" w:rsidP="003F38D6">
      <w:pPr>
        <w:rPr>
          <w:rFonts w:asciiTheme="majorHAnsi" w:hAnsiTheme="majorHAnsi" w:cstheme="majorHAnsi"/>
          <w:sz w:val="24"/>
          <w:szCs w:val="24"/>
        </w:rPr>
      </w:pPr>
    </w:p>
    <w:p w14:paraId="5C1A530E" w14:textId="77777777" w:rsidR="00CA2248" w:rsidRPr="003F38D6" w:rsidRDefault="00CA2248" w:rsidP="003F38D6">
      <w:pPr>
        <w:rPr>
          <w:rFonts w:asciiTheme="majorHAnsi" w:hAnsiTheme="majorHAnsi" w:cstheme="majorHAnsi"/>
          <w:sz w:val="24"/>
          <w:szCs w:val="24"/>
        </w:rPr>
      </w:pPr>
    </w:p>
    <w:sectPr w:rsidR="00CA2248" w:rsidRPr="003F38D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BEB3DFD"/>
    <w:multiLevelType w:val="hybridMultilevel"/>
    <w:tmpl w:val="CA2EF5AA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59F7"/>
    <w:rsid w:val="0006063C"/>
    <w:rsid w:val="0015074B"/>
    <w:rsid w:val="001C425B"/>
    <w:rsid w:val="0029639D"/>
    <w:rsid w:val="00326F90"/>
    <w:rsid w:val="003F38D6"/>
    <w:rsid w:val="008273EE"/>
    <w:rsid w:val="00A221B8"/>
    <w:rsid w:val="00A51628"/>
    <w:rsid w:val="00AA1D8D"/>
    <w:rsid w:val="00B030EF"/>
    <w:rsid w:val="00B47730"/>
    <w:rsid w:val="00C230C4"/>
    <w:rsid w:val="00CA2248"/>
    <w:rsid w:val="00CB0664"/>
    <w:rsid w:val="00CC746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6C956C"/>
  <w14:defaultImageDpi w14:val="300"/>
  <w15:docId w15:val="{E92305B1-0ECE-4AEF-8CB3-9F5E69E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383DC6-C448-4F96-98AE-78854CF2D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282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Gosia</cp:lastModifiedBy>
  <cp:revision>8</cp:revision>
  <dcterms:created xsi:type="dcterms:W3CDTF">2025-09-18T05:54:00Z</dcterms:created>
  <dcterms:modified xsi:type="dcterms:W3CDTF">2025-09-23T06:57:00Z</dcterms:modified>
  <cp:category/>
</cp:coreProperties>
</file>